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Body"/>
        <w:jc w:val="center"/>
        <w:rPr>
          <w:rFonts w:ascii="Minion Pro" w:cs="Minion Pro" w:hAnsi="Minion Pro" w:eastAsia="Minion Pro"/>
          <w:b w:val="1"/>
          <w:bCs w:val="1"/>
          <w:sz w:val="36"/>
          <w:szCs w:val="36"/>
        </w:rPr>
      </w:pPr>
      <w:r>
        <w:rPr>
          <w:rFonts w:ascii="Minion Pro" w:hAnsi="Minion Pro"/>
          <w:b w:val="1"/>
          <w:bCs w:val="1"/>
          <w:sz w:val="36"/>
          <w:szCs w:val="36"/>
          <w:rtl w:val="0"/>
          <w:lang w:val="de-DE"/>
        </w:rPr>
        <w:t>WEEKLY MEMORY VERSE JOURNAL</w:t>
      </w:r>
      <w:r>
        <w:rPr>
          <w:rFonts w:ascii="Minion Pro" w:hAnsi="Minion Pro"/>
          <w:b w:val="1"/>
          <w:bCs w:val="1"/>
          <w:sz w:val="36"/>
          <w:szCs w:val="36"/>
          <w:rtl w:val="0"/>
          <w:lang w:val="en-US"/>
        </w:rPr>
        <w:t xml:space="preserve"> INTRODUCTION</w:t>
      </w:r>
    </w:p>
    <w:p>
      <w:pPr>
        <w:pStyle w:val="Body"/>
        <w:rPr>
          <w:rFonts w:ascii="Minion Pro" w:cs="Minion Pro" w:hAnsi="Minion Pro" w:eastAsia="Minion Pro"/>
        </w:rPr>
      </w:pPr>
    </w:p>
    <w:p>
      <w:pPr>
        <w:pStyle w:val="Free Form"/>
        <w:spacing w:line="280" w:lineRule="atLeast"/>
        <w:rPr>
          <w:rFonts w:ascii="Minion Pro" w:cs="Minion Pro" w:hAnsi="Minion Pro" w:eastAsia="Minion Pro"/>
        </w:rPr>
      </w:pPr>
      <w:r>
        <w:rPr>
          <w:rFonts w:ascii="Minion Pro" w:hAnsi="Minion Pro" w:hint="default"/>
          <w:rtl w:val="0"/>
        </w:rPr>
        <w:t>“</w:t>
      </w:r>
      <w:r>
        <w:rPr>
          <w:rFonts w:ascii="Minion Pro" w:hAnsi="Minion Pro"/>
          <w:rtl w:val="0"/>
          <w:lang w:val="en-US"/>
        </w:rPr>
        <w:t xml:space="preserve">Blessed </w:t>
      </w:r>
      <w:r>
        <w:rPr>
          <w:rFonts w:ascii="Minion Pro" w:hAnsi="Minion Pro"/>
          <w:i w:val="1"/>
          <w:iCs w:val="1"/>
          <w:rtl w:val="0"/>
        </w:rPr>
        <w:t>is</w:t>
      </w:r>
      <w:r>
        <w:rPr>
          <w:rFonts w:ascii="Minion Pro" w:hAnsi="Minion Pro"/>
          <w:rtl w:val="0"/>
          <w:lang w:val="en-US"/>
        </w:rPr>
        <w:t xml:space="preserve"> the man that walketh not in the counsel of the ungodly, nor standeth in the way of sinners, nor sitteth in the seat of the scornful. But his delight </w:t>
      </w:r>
      <w:r>
        <w:rPr>
          <w:rFonts w:ascii="Minion Pro" w:hAnsi="Minion Pro"/>
          <w:i w:val="1"/>
          <w:iCs w:val="1"/>
          <w:rtl w:val="0"/>
        </w:rPr>
        <w:t>is</w:t>
      </w:r>
      <w:r>
        <w:rPr>
          <w:rFonts w:ascii="Minion Pro" w:hAnsi="Minion Pro"/>
          <w:rtl w:val="0"/>
          <w:lang w:val="en-US"/>
        </w:rPr>
        <w:t xml:space="preserve"> in the law of the LORD; and in his law doth he meditate day and night. And he shall be like a tree planted by the rivers of water, that bringeth forth his fruit in his season; his leaf also shall not wither; and whatsoever he doeth shall prosper</w:t>
      </w:r>
      <w:r>
        <w:rPr>
          <w:rFonts w:ascii="Minion Pro" w:hAnsi="Minion Pro" w:hint="default"/>
          <w:rtl w:val="0"/>
        </w:rPr>
        <w:t xml:space="preserve">” </w:t>
      </w:r>
      <w:r>
        <w:rPr>
          <w:rFonts w:ascii="Minion Pro" w:hAnsi="Minion Pro"/>
          <w:rtl w:val="0"/>
        </w:rPr>
        <w:t>(Psalm 1:1-3).</w:t>
      </w:r>
    </w:p>
    <w:p>
      <w:pPr>
        <w:pStyle w:val="Free Form"/>
        <w:spacing w:line="280" w:lineRule="atLeast"/>
        <w:rPr>
          <w:rFonts w:ascii="Minion Pro" w:cs="Minion Pro" w:hAnsi="Minion Pro" w:eastAsia="Minion Pro"/>
        </w:rPr>
      </w:pPr>
    </w:p>
    <w:p>
      <w:pPr>
        <w:pStyle w:val="Free Form"/>
        <w:spacing w:line="280" w:lineRule="atLeast"/>
        <w:rPr>
          <w:rFonts w:ascii="Minion Pro" w:cs="Minion Pro" w:hAnsi="Minion Pro" w:eastAsia="Minion Pro"/>
        </w:rPr>
      </w:pPr>
      <w:r>
        <w:rPr>
          <w:rFonts w:ascii="Minion Pro" w:hAnsi="Minion Pro"/>
          <w:rtl w:val="0"/>
          <w:lang w:val="en-US"/>
        </w:rPr>
        <w:t>If there is one thing we can do to strengthen the churches it is to seriously strengthen the biblical depth of the congregation</w:t>
      </w:r>
      <w:r>
        <w:rPr>
          <w:rFonts w:ascii="Minion Pro" w:hAnsi="Minion Pro"/>
          <w:rtl w:val="0"/>
          <w:lang w:val="en-US"/>
        </w:rPr>
        <w:t xml:space="preserve">. </w:t>
      </w:r>
      <w:r>
        <w:rPr>
          <w:rFonts w:ascii="Minion Pro" w:hAnsi="Minion Pro" w:hint="default"/>
          <w:rtl w:val="0"/>
        </w:rPr>
        <w:t>“</w:t>
      </w:r>
      <w:r>
        <w:rPr>
          <w:rFonts w:ascii="Minion Pro" w:hAnsi="Minion Pro"/>
          <w:rtl w:val="0"/>
          <w:lang w:val="en-US"/>
        </w:rPr>
        <w:t>For ev</w:t>
      </w:r>
      <w:r>
        <w:rPr>
          <w:rFonts w:ascii="Minion Pro" w:hAnsi="Minion Pro"/>
          <w:rtl w:val="0"/>
          <w:lang w:val="en-US"/>
        </w:rPr>
        <w:t>ery one that useth milk is unskilful in the word of righteousness: for he is a babe. But strong meat belongeth to them that are of full age, even those who by reason of use have their senses exercised to discern both good and evil</w:t>
      </w:r>
      <w:r>
        <w:rPr>
          <w:rFonts w:ascii="Minion Pro" w:hAnsi="Minion Pro" w:hint="default"/>
          <w:rtl w:val="0"/>
          <w:lang w:val="en-US"/>
        </w:rPr>
        <w:t xml:space="preserve">” </w:t>
      </w:r>
      <w:r>
        <w:rPr>
          <w:rFonts w:ascii="Minion Pro" w:hAnsi="Minion Pro"/>
          <w:rtl w:val="0"/>
          <w:lang w:val="en-US"/>
        </w:rPr>
        <w:t>(</w:t>
      </w:r>
      <w:r>
        <w:rPr>
          <w:rFonts w:ascii="Minion Pro" w:hAnsi="Minion Pro"/>
          <w:rtl w:val="0"/>
          <w:lang w:val="fr-FR"/>
        </w:rPr>
        <w:t>Heb. 5:1</w:t>
      </w:r>
      <w:r>
        <w:rPr>
          <w:rFonts w:ascii="Minion Pro" w:hAnsi="Minion Pro"/>
          <w:rtl w:val="0"/>
          <w:lang w:val="en-US"/>
        </w:rPr>
        <w:t>3-14</w:t>
      </w:r>
      <w:r>
        <w:rPr>
          <w:rFonts w:ascii="Minion Pro" w:hAnsi="Minion Pro"/>
          <w:rtl w:val="0"/>
        </w:rPr>
        <w:t xml:space="preserve">). </w:t>
      </w:r>
      <w:r>
        <w:rPr>
          <w:rFonts w:ascii="Minion Pro" w:hAnsi="Minion Pro"/>
          <w:rtl w:val="0"/>
          <w:lang w:val="en-US"/>
        </w:rPr>
        <w:t>In my experience and observation, t</w:t>
      </w:r>
      <w:r>
        <w:rPr>
          <w:rFonts w:ascii="Minion Pro" w:hAnsi="Minion Pro"/>
          <w:rtl w:val="0"/>
          <w:lang w:val="en-US"/>
        </w:rPr>
        <w:t xml:space="preserve">he vast majority of church members </w:t>
      </w:r>
      <w:r>
        <w:rPr>
          <w:rFonts w:ascii="Minion Pro" w:hAnsi="Minion Pro"/>
          <w:rtl w:val="0"/>
          <w:lang w:val="en-US"/>
        </w:rPr>
        <w:t xml:space="preserve">even in the most conservative churches </w:t>
      </w:r>
      <w:r>
        <w:rPr>
          <w:rFonts w:ascii="Minion Pro" w:hAnsi="Minion Pro"/>
          <w:rtl w:val="0"/>
          <w:lang w:val="en-US"/>
        </w:rPr>
        <w:t>are not serious Bible students</w:t>
      </w:r>
      <w:r>
        <w:rPr>
          <w:rFonts w:ascii="Minion Pro" w:hAnsi="Minion Pro"/>
          <w:rtl w:val="0"/>
          <w:lang w:val="en-US"/>
        </w:rPr>
        <w:t xml:space="preserve">. They </w:t>
      </w:r>
      <w:r>
        <w:rPr>
          <w:rFonts w:ascii="Minion Pro" w:hAnsi="Minion Pro"/>
          <w:rtl w:val="0"/>
          <w:lang w:val="en-US"/>
        </w:rPr>
        <w:t>are not skillful in God</w:t>
      </w:r>
      <w:r>
        <w:rPr>
          <w:rFonts w:ascii="Minion Pro" w:hAnsi="Minion Pro" w:hint="default"/>
          <w:rtl w:val="0"/>
        </w:rPr>
        <w:t>’</w:t>
      </w:r>
      <w:r>
        <w:rPr>
          <w:rFonts w:ascii="Minion Pro" w:hAnsi="Minion Pro"/>
          <w:rtl w:val="0"/>
          <w:lang w:val="en-US"/>
        </w:rPr>
        <w:t xml:space="preserve">s Word and do not have their senses exercised. If the people would </w:t>
      </w:r>
      <w:r>
        <w:rPr>
          <w:rFonts w:ascii="Minion Pro" w:hAnsi="Minion Pro"/>
          <w:rtl w:val="0"/>
          <w:lang w:val="en-US"/>
        </w:rPr>
        <w:t xml:space="preserve">become </w:t>
      </w:r>
      <w:r>
        <w:rPr>
          <w:rFonts w:ascii="Minion Pro" w:hAnsi="Minion Pro"/>
          <w:rtl w:val="0"/>
          <w:lang w:val="da-DK"/>
        </w:rPr>
        <w:t>skill</w:t>
      </w:r>
      <w:r>
        <w:rPr>
          <w:rFonts w:ascii="Minion Pro" w:hAnsi="Minion Pro"/>
          <w:rtl w:val="0"/>
          <w:lang w:val="en-US"/>
        </w:rPr>
        <w:t>ful</w:t>
      </w:r>
      <w:r>
        <w:rPr>
          <w:rFonts w:ascii="Minion Pro" w:hAnsi="Minion Pro"/>
          <w:rtl w:val="0"/>
          <w:lang w:val="de-DE"/>
        </w:rPr>
        <w:t xml:space="preserve"> in God</w:t>
      </w:r>
      <w:r>
        <w:rPr>
          <w:rFonts w:ascii="Minion Pro" w:hAnsi="Minion Pro" w:hint="default"/>
          <w:rtl w:val="0"/>
        </w:rPr>
        <w:t>’</w:t>
      </w:r>
      <w:r>
        <w:rPr>
          <w:rFonts w:ascii="Minion Pro" w:hAnsi="Minion Pro"/>
          <w:rtl w:val="0"/>
          <w:lang w:val="en-US"/>
        </w:rPr>
        <w:t xml:space="preserve">s Word, they </w:t>
      </w:r>
      <w:r>
        <w:rPr>
          <w:rFonts w:ascii="Minion Pro" w:hAnsi="Minion Pro"/>
          <w:rtl w:val="0"/>
          <w:lang w:val="en-US"/>
        </w:rPr>
        <w:t>would</w:t>
      </w:r>
      <w:r>
        <w:rPr>
          <w:rFonts w:ascii="Minion Pro" w:hAnsi="Minion Pro"/>
          <w:rtl w:val="0"/>
          <w:lang w:val="en-US"/>
        </w:rPr>
        <w:t xml:space="preserve"> be more spiritually minded, more serious in prayer, more faithful to the house of God, more separated from the evil things of the world, wiser in </w:t>
      </w:r>
      <w:r>
        <w:rPr>
          <w:rFonts w:ascii="Minion Pro" w:hAnsi="Minion Pro"/>
          <w:rtl w:val="0"/>
          <w:lang w:val="en-US"/>
        </w:rPr>
        <w:t>every aspect of living</w:t>
      </w:r>
      <w:r>
        <w:rPr>
          <w:rFonts w:ascii="Minion Pro" w:hAnsi="Minion Pro"/>
          <w:rtl w:val="0"/>
          <w:lang w:val="en-US"/>
        </w:rPr>
        <w:t>, wiser in building godly homes and training their children, more zealous for the salvation of souls</w:t>
      </w:r>
      <w:r>
        <w:rPr>
          <w:rFonts w:ascii="Minion Pro" w:hAnsi="Minion Pro"/>
          <w:rtl w:val="0"/>
          <w:lang w:val="en-US"/>
        </w:rPr>
        <w:t xml:space="preserve"> and the fulfillment of Christ</w:t>
      </w:r>
      <w:r>
        <w:rPr>
          <w:rFonts w:ascii="Minion Pro" w:hAnsi="Minion Pro" w:hint="default"/>
          <w:rtl w:val="0"/>
          <w:lang w:val="en-US"/>
        </w:rPr>
        <w:t>’</w:t>
      </w:r>
      <w:r>
        <w:rPr>
          <w:rFonts w:ascii="Minion Pro" w:hAnsi="Minion Pro"/>
          <w:rtl w:val="0"/>
          <w:lang w:val="en-US"/>
        </w:rPr>
        <w:t>s Great Commission. The Word of God has the power to do all of this.</w:t>
      </w:r>
    </w:p>
    <w:p>
      <w:pPr>
        <w:pStyle w:val="Free Form"/>
        <w:spacing w:line="280" w:lineRule="atLeast"/>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The goal of this journal is to help the believer hide God</w:t>
      </w:r>
      <w:r>
        <w:rPr>
          <w:rFonts w:ascii="Minion Pro" w:hAnsi="Minion Pro" w:hint="default"/>
          <w:rtl w:val="0"/>
        </w:rPr>
        <w:t>’</w:t>
      </w:r>
      <w:r>
        <w:rPr>
          <w:rFonts w:ascii="Minion Pro" w:hAnsi="Minion Pro"/>
          <w:rtl w:val="0"/>
          <w:lang w:val="en-US"/>
        </w:rPr>
        <w:t xml:space="preserve">s Word in his heart (Psalm 119:11) and </w:t>
      </w:r>
      <w:r>
        <w:rPr>
          <w:rFonts w:ascii="Minion Pro" w:hAnsi="Minion Pro"/>
          <w:rtl w:val="0"/>
          <w:lang w:val="en-US"/>
        </w:rPr>
        <w:t xml:space="preserve">to </w:t>
      </w:r>
      <w:r>
        <w:rPr>
          <w:rFonts w:ascii="Minion Pro" w:hAnsi="Minion Pro"/>
          <w:rtl w:val="0"/>
          <w:lang w:val="en-US"/>
        </w:rPr>
        <w:t>meditate on it in an effectual, practical way. God doesn</w:t>
      </w:r>
      <w:r>
        <w:rPr>
          <w:rFonts w:ascii="Minion Pro" w:hAnsi="Minion Pro" w:hint="default"/>
          <w:rtl w:val="0"/>
        </w:rPr>
        <w:t>’</w:t>
      </w:r>
      <w:r>
        <w:rPr>
          <w:rFonts w:ascii="Minion Pro" w:hAnsi="Minion Pro"/>
          <w:rtl w:val="0"/>
          <w:lang w:val="en-US"/>
        </w:rPr>
        <w:t xml:space="preserve">t want His people to read and memorize the Scriptures in a robotic or parroting fashion. Everything is to be </w:t>
      </w:r>
      <w:r>
        <w:rPr>
          <w:rFonts w:ascii="Minion Pro" w:hAnsi="Minion Pro"/>
          <w:rtl w:val="0"/>
          <w:lang w:val="en-US"/>
        </w:rPr>
        <w:t xml:space="preserve">done </w:t>
      </w:r>
      <w:r>
        <w:rPr>
          <w:rFonts w:ascii="Minion Pro" w:hAnsi="Minion Pro"/>
          <w:rtl w:val="0"/>
          <w:lang w:val="en-US"/>
        </w:rPr>
        <w:t>with understanding. See Psalm 47:7; 1 Corinthians 14:15, 19; Colossians 1:9; 3:16.</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Meditating on a verse or passage of God</w:t>
      </w:r>
      <w:r>
        <w:rPr>
          <w:rFonts w:ascii="Minion Pro" w:hAnsi="Minion Pro" w:hint="default"/>
          <w:rtl w:val="0"/>
        </w:rPr>
        <w:t>’</w:t>
      </w:r>
      <w:r>
        <w:rPr>
          <w:rFonts w:ascii="Minion Pro" w:hAnsi="Minion Pro"/>
          <w:rtl w:val="0"/>
          <w:lang w:val="en-US"/>
        </w:rPr>
        <w:t xml:space="preserve">s Word effectually begins with understanding its meaning. This requires the application of the fundamental principles of Bible interpretation (e.g., context, comparing Scripture with Scripture, </w:t>
      </w:r>
      <w:r>
        <w:rPr>
          <w:rFonts w:ascii="Minion Pro" w:hAnsi="Minion Pro"/>
          <w:rtl w:val="0"/>
          <w:lang w:val="en-US"/>
        </w:rPr>
        <w:t xml:space="preserve">defining the words, </w:t>
      </w:r>
      <w:r>
        <w:rPr>
          <w:rFonts w:ascii="Minion Pro" w:hAnsi="Minion Pro"/>
          <w:rtl w:val="0"/>
          <w:lang w:val="en-US"/>
        </w:rPr>
        <w:t xml:space="preserve">literal vs. allegorical, understanding </w:t>
      </w:r>
      <w:r>
        <w:rPr>
          <w:rFonts w:ascii="Minion Pro" w:hAnsi="Minion Pro"/>
          <w:rtl w:val="0"/>
          <w:lang w:val="en-US"/>
        </w:rPr>
        <w:t>figures of speech</w:t>
      </w:r>
      <w:r>
        <w:rPr>
          <w:rFonts w:ascii="Minion Pro" w:hAnsi="Minion Pro"/>
          <w:rtl w:val="0"/>
          <w:lang w:val="en-US"/>
        </w:rPr>
        <w:t xml:space="preserve">) and the wise use of Bible study tools (e.g., dictionary, concordance, </w:t>
      </w:r>
      <w:r>
        <w:rPr>
          <w:rFonts w:ascii="Minion Pro" w:hAnsi="Minion Pro"/>
          <w:i w:val="1"/>
          <w:iCs w:val="1"/>
          <w:rtl w:val="0"/>
          <w:lang w:val="en-US"/>
        </w:rPr>
        <w:t>Treasury of Scripture Knowledge</w:t>
      </w:r>
      <w:r>
        <w:rPr>
          <w:rFonts w:ascii="Minion Pro" w:hAnsi="Minion Pro"/>
          <w:rtl w:val="0"/>
          <w:lang w:val="en-US"/>
        </w:rPr>
        <w:t xml:space="preserve">, </w:t>
      </w:r>
      <w:r>
        <w:rPr>
          <w:rFonts w:ascii="Minion Pro" w:hAnsi="Minion Pro"/>
          <w:rtl w:val="0"/>
          <w:lang w:val="en-US"/>
        </w:rPr>
        <w:t xml:space="preserve">commentary). A basic education in these things can be obtained from </w:t>
      </w:r>
      <w:r>
        <w:rPr>
          <w:rFonts w:ascii="Minion Pro" w:hAnsi="Minion Pro"/>
          <w:i w:val="1"/>
          <w:iCs w:val="1"/>
          <w:rtl w:val="0"/>
          <w:lang w:val="en-US"/>
        </w:rPr>
        <w:t>The</w:t>
      </w:r>
      <w:r>
        <w:rPr>
          <w:rFonts w:ascii="Minion Pro" w:hAnsi="Minion Pro"/>
          <w:rtl w:val="0"/>
        </w:rPr>
        <w:t xml:space="preserve"> </w:t>
      </w:r>
      <w:r>
        <w:rPr>
          <w:rFonts w:ascii="Minion Pro" w:hAnsi="Minion Pro"/>
          <w:i w:val="1"/>
          <w:iCs w:val="1"/>
          <w:rtl w:val="0"/>
          <w:lang w:val="en-US"/>
        </w:rPr>
        <w:t>Effectual Bible Student</w:t>
      </w:r>
      <w:r>
        <w:rPr>
          <w:rFonts w:ascii="Minion Pro" w:hAnsi="Minion Pro"/>
          <w:rtl w:val="0"/>
          <w:lang w:val="en-US"/>
        </w:rPr>
        <w:t xml:space="preserve">. This 12-hour video course, accompanied by a printed manual, is available for free viewing and download from www.wayoflife,org. It is also available for purchase on DVDs. </w:t>
      </w:r>
      <w:r>
        <w:rPr>
          <w:rFonts w:ascii="Minion Pro" w:hAnsi="Minion Pro"/>
          <w:rtl w:val="0"/>
          <w:lang w:val="en-US"/>
        </w:rPr>
        <w:t>The more the child of God invests in pursuing this type of education, the better he will understand the Bible.</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 xml:space="preserve">Memorization and meditation go together. By memorizing a verse, the believer can then meditate on it as he goes about his daily life. He can ask himself, what does this verse mean? What are its main lessons? What does this mean for my daily life? </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Th</w:t>
      </w:r>
      <w:r>
        <w:rPr>
          <w:rFonts w:ascii="Minion Pro" w:hAnsi="Minion Pro"/>
          <w:rtl w:val="0"/>
          <w:lang w:val="en-US"/>
        </w:rPr>
        <w:t>e</w:t>
      </w:r>
      <w:r>
        <w:rPr>
          <w:rFonts w:ascii="Minion Pro" w:hAnsi="Minion Pro"/>
          <w:rtl w:val="0"/>
          <w:lang w:val="en-US"/>
        </w:rPr>
        <w:t xml:space="preserve"> journal is accompanied by a five-year weekly memory verse program (one or two verses per week). The verses are carefully selected for edification and exhortation.</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The journal and the weekly memory verse program can be used by individuals</w:t>
      </w:r>
      <w:r>
        <w:rPr>
          <w:rFonts w:ascii="Minion Pro" w:hAnsi="Minion Pro"/>
          <w:rtl w:val="0"/>
          <w:lang w:val="en-US"/>
        </w:rPr>
        <w:t>, families,</w:t>
      </w:r>
      <w:r>
        <w:rPr>
          <w:rFonts w:ascii="Minion Pro" w:hAnsi="Minion Pro"/>
          <w:rtl w:val="0"/>
        </w:rPr>
        <w:t xml:space="preserve"> </w:t>
      </w:r>
      <w:r>
        <w:rPr>
          <w:rFonts w:ascii="Minion Pro" w:hAnsi="Minion Pro"/>
          <w:rtl w:val="0"/>
          <w:lang w:val="en-US"/>
        </w:rPr>
        <w:t>classes, and</w:t>
      </w:r>
      <w:r>
        <w:rPr>
          <w:rFonts w:ascii="Minion Pro" w:hAnsi="Minion Pro"/>
          <w:rtl w:val="0"/>
          <w:lang w:val="en-US"/>
        </w:rPr>
        <w:t xml:space="preserve"> churches.</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Whoever is overseeing the memory verse journal program should teach the students to do the following things:</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1. Print a copy of the worksheet for each week of the program. We print out 52 copies of the worksheet and bind them together with the introduction and memory verse list. That makes a one-year journal.</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 xml:space="preserve">2. Each week, the first thing is to write out the memory verse. The act of writing has an important role in memorization. </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3. M</w:t>
      </w:r>
      <w:r>
        <w:rPr>
          <w:rFonts w:ascii="Minion Pro" w:hAnsi="Minion Pro"/>
          <w:rtl w:val="0"/>
          <w:lang w:val="en-US"/>
        </w:rPr>
        <w:t xml:space="preserve">emorize the verse as quickly as possible, the first day preferably. This is so </w:t>
      </w:r>
      <w:r>
        <w:rPr>
          <w:rFonts w:ascii="Minion Pro" w:hAnsi="Minion Pro"/>
          <w:rtl w:val="0"/>
          <w:lang w:val="en-US"/>
        </w:rPr>
        <w:t>the student</w:t>
      </w:r>
      <w:r>
        <w:rPr>
          <w:rFonts w:ascii="Minion Pro" w:hAnsi="Minion Pro"/>
          <w:rtl w:val="0"/>
          <w:lang w:val="en-US"/>
        </w:rPr>
        <w:t xml:space="preserve"> can meditate on it throughout the rest of the week. </w:t>
      </w:r>
      <w:r>
        <w:rPr>
          <w:rFonts w:ascii="Minion Pro" w:hAnsi="Minion Pro"/>
          <w:rtl w:val="0"/>
          <w:lang w:val="en-US"/>
        </w:rPr>
        <w:t>Memorization and meditation aren</w:t>
      </w:r>
      <w:r>
        <w:rPr>
          <w:rFonts w:ascii="Minion Pro" w:hAnsi="Minion Pro" w:hint="default"/>
          <w:rtl w:val="0"/>
          <w:lang w:val="en-US"/>
        </w:rPr>
        <w:t>’</w:t>
      </w:r>
      <w:r>
        <w:rPr>
          <w:rFonts w:ascii="Minion Pro" w:hAnsi="Minion Pro"/>
          <w:rtl w:val="0"/>
          <w:lang w:val="en-US"/>
        </w:rPr>
        <w:t xml:space="preserve">t the same, but they are intimately associated. </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 xml:space="preserve">4. </w:t>
      </w:r>
      <w:r>
        <w:rPr>
          <w:rFonts w:ascii="Minion Pro" w:hAnsi="Minion Pro"/>
          <w:rtl w:val="0"/>
          <w:lang w:val="en-US"/>
        </w:rPr>
        <w:t>Use the journal daily</w:t>
      </w:r>
      <w:r>
        <w:rPr>
          <w:rFonts w:ascii="Minion Pro" w:hAnsi="Minion Pro"/>
          <w:rtl w:val="0"/>
          <w:lang w:val="en-US"/>
        </w:rPr>
        <w:t xml:space="preserve">, trying to add more </w:t>
      </w:r>
      <w:r>
        <w:rPr>
          <w:rFonts w:ascii="Minion Pro" w:hAnsi="Minion Pro"/>
          <w:rtl w:val="0"/>
          <w:lang w:val="en-US"/>
        </w:rPr>
        <w:t xml:space="preserve">answers to the questions. </w:t>
      </w:r>
      <w:r>
        <w:rPr>
          <w:rFonts w:ascii="Minion Pro" w:hAnsi="Minion Pro"/>
          <w:rtl w:val="0"/>
          <w:lang w:val="en-US"/>
        </w:rPr>
        <w:t>Don</w:t>
      </w:r>
      <w:r>
        <w:rPr>
          <w:rFonts w:ascii="Minion Pro" w:hAnsi="Minion Pro" w:hint="default"/>
          <w:rtl w:val="0"/>
          <w:lang w:val="en-US"/>
        </w:rPr>
        <w:t>’</w:t>
      </w:r>
      <w:r>
        <w:rPr>
          <w:rFonts w:ascii="Minion Pro" w:hAnsi="Minion Pro"/>
          <w:rtl w:val="0"/>
          <w:lang w:val="en-US"/>
        </w:rPr>
        <w:t>t be content with spending only a few minutes each week answering the questions. The more you put into this, the more you will get out of it.</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5.</w:t>
      </w:r>
      <w:r>
        <w:rPr>
          <w:rFonts w:ascii="Minion Pro" w:hAnsi="Minion Pro"/>
          <w:rtl w:val="0"/>
        </w:rPr>
        <w:t xml:space="preserve"> </w:t>
      </w:r>
      <w:r>
        <w:rPr>
          <w:rFonts w:ascii="Minion Pro" w:hAnsi="Minion Pro"/>
          <w:rtl w:val="0"/>
          <w:lang w:val="en-US"/>
        </w:rPr>
        <w:t>First answer</w:t>
      </w:r>
      <w:r>
        <w:rPr>
          <w:rFonts w:ascii="Minion Pro" w:hAnsi="Minion Pro"/>
          <w:rtl w:val="0"/>
          <w:lang w:val="en-US"/>
        </w:rPr>
        <w:t xml:space="preserve"> the questions</w:t>
      </w:r>
      <w:r>
        <w:rPr>
          <w:rFonts w:ascii="Minion Pro" w:hAnsi="Minion Pro"/>
          <w:rtl w:val="0"/>
          <w:lang w:val="en-US"/>
        </w:rPr>
        <w:t xml:space="preserve"> as best as you can on your own. Only after you have done your best should you get ideas from others.</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6.</w:t>
      </w:r>
      <w:r>
        <w:rPr>
          <w:rFonts w:ascii="Minion Pro" w:hAnsi="Minion Pro"/>
          <w:rtl w:val="0"/>
        </w:rPr>
        <w:t xml:space="preserve"> </w:t>
      </w:r>
      <w:r>
        <w:rPr>
          <w:rFonts w:ascii="Minion Pro" w:hAnsi="Minion Pro"/>
          <w:rtl w:val="0"/>
          <w:lang w:val="en-US"/>
        </w:rPr>
        <w:t>After you have tried your best, don</w:t>
      </w:r>
      <w:r>
        <w:rPr>
          <w:rFonts w:ascii="Minion Pro" w:hAnsi="Minion Pro" w:hint="default"/>
          <w:rtl w:val="0"/>
          <w:lang w:val="en-US"/>
        </w:rPr>
        <w:t>’</w:t>
      </w:r>
      <w:r>
        <w:rPr>
          <w:rFonts w:ascii="Minion Pro" w:hAnsi="Minion Pro"/>
          <w:rtl w:val="0"/>
          <w:lang w:val="en-US"/>
        </w:rPr>
        <w:t>t hesitate to s</w:t>
      </w:r>
      <w:r>
        <w:rPr>
          <w:rFonts w:ascii="Minion Pro" w:hAnsi="Minion Pro"/>
          <w:rtl w:val="0"/>
          <w:lang w:val="en-US"/>
        </w:rPr>
        <w:t>eek help if you don</w:t>
      </w:r>
      <w:r>
        <w:rPr>
          <w:rFonts w:ascii="Minion Pro" w:hAnsi="Minion Pro" w:hint="default"/>
          <w:rtl w:val="0"/>
        </w:rPr>
        <w:t>’</w:t>
      </w:r>
      <w:r>
        <w:rPr>
          <w:rFonts w:ascii="Minion Pro" w:hAnsi="Minion Pro"/>
          <w:rtl w:val="0"/>
          <w:lang w:val="en-US"/>
        </w:rPr>
        <w:t xml:space="preserve">t understand something. Take the initiative to learn. </w:t>
      </w:r>
      <w:r>
        <w:rPr>
          <w:rFonts w:ascii="Minion Pro" w:hAnsi="Minion Pro"/>
          <w:rtl w:val="0"/>
          <w:lang w:val="en-US"/>
        </w:rPr>
        <w:t>Don</w:t>
      </w:r>
      <w:r>
        <w:rPr>
          <w:rFonts w:ascii="Minion Pro" w:hAnsi="Minion Pro" w:hint="default"/>
          <w:rtl w:val="0"/>
          <w:lang w:val="en-US"/>
        </w:rPr>
        <w:t>’</w:t>
      </w:r>
      <w:r>
        <w:rPr>
          <w:rFonts w:ascii="Minion Pro" w:hAnsi="Minion Pro"/>
          <w:rtl w:val="0"/>
          <w:lang w:val="en-US"/>
        </w:rPr>
        <w:t>t be content with not understanding. Be a zealous Bible student, and it will pay great dividends.</w:t>
      </w:r>
    </w:p>
    <w:p>
      <w:pPr>
        <w:pStyle w:val="Body"/>
        <w:rPr>
          <w:rFonts w:ascii="Minion Pro" w:cs="Minion Pro" w:hAnsi="Minion Pro" w:eastAsia="Minion Pro"/>
        </w:rPr>
      </w:pPr>
    </w:p>
    <w:p>
      <w:pPr>
        <w:pStyle w:val="Body"/>
        <w:rPr>
          <w:rFonts w:ascii="Minion Pro" w:cs="Minion Pro" w:hAnsi="Minion Pro" w:eastAsia="Minion Pro"/>
        </w:rPr>
      </w:pPr>
      <w:r>
        <w:rPr>
          <w:rFonts w:ascii="Minion Pro" w:hAnsi="Minion Pro"/>
          <w:rtl w:val="0"/>
          <w:lang w:val="en-US"/>
        </w:rPr>
        <w:t>7.</w:t>
      </w:r>
      <w:r>
        <w:rPr>
          <w:rFonts w:ascii="Minion Pro" w:hAnsi="Minion Pro"/>
          <w:rtl w:val="0"/>
          <w:lang w:val="en-US"/>
        </w:rPr>
        <w:t xml:space="preserve"> Get a partner </w:t>
      </w:r>
      <w:r>
        <w:rPr>
          <w:rFonts w:ascii="Minion Pro" w:hAnsi="Minion Pro"/>
          <w:rtl w:val="0"/>
          <w:lang w:val="en-US"/>
        </w:rPr>
        <w:t>to whom you can repeat</w:t>
      </w:r>
      <w:r>
        <w:rPr>
          <w:rFonts w:ascii="Minion Pro" w:hAnsi="Minion Pro"/>
          <w:rtl w:val="0"/>
          <w:lang w:val="en-US"/>
        </w:rPr>
        <w:t xml:space="preserve"> your memory verse each week. </w:t>
      </w:r>
      <w:r>
        <w:rPr>
          <w:rFonts w:ascii="Minion Pro" w:hAnsi="Minion Pro"/>
          <w:rtl w:val="0"/>
          <w:lang w:val="en-US"/>
        </w:rPr>
        <w:t>You can discuss the journal together and learn from one another.</w:t>
      </w:r>
    </w:p>
    <w:p>
      <w:pPr>
        <w:pStyle w:val="Body"/>
        <w:rPr>
          <w:rFonts w:ascii="Minion Pro" w:cs="Minion Pro" w:hAnsi="Minion Pro" w:eastAsia="Minion Pro"/>
        </w:rPr>
      </w:pPr>
    </w:p>
    <w:p>
      <w:pPr>
        <w:pStyle w:val="Body"/>
      </w:pPr>
      <w:r>
        <w:rPr>
          <w:rFonts w:ascii="Minion Pro" w:hAnsi="Minion Pro"/>
          <w:rtl w:val="0"/>
          <w:lang w:val="en-US"/>
        </w:rPr>
        <w:t>In our church, e</w:t>
      </w:r>
      <w:r>
        <w:rPr>
          <w:rFonts w:ascii="Minion Pro" w:hAnsi="Minion Pro"/>
          <w:rtl w:val="0"/>
          <w:lang w:val="en-US"/>
        </w:rPr>
        <w:t xml:space="preserve">ach week </w:t>
      </w:r>
      <w:r>
        <w:rPr>
          <w:rFonts w:ascii="Minion Pro" w:hAnsi="Minion Pro"/>
          <w:rtl w:val="0"/>
          <w:lang w:val="en-US"/>
        </w:rPr>
        <w:t xml:space="preserve">in the main service </w:t>
      </w:r>
      <w:r>
        <w:rPr>
          <w:rFonts w:ascii="Minion Pro" w:hAnsi="Minion Pro"/>
          <w:rtl w:val="0"/>
          <w:lang w:val="en-US"/>
        </w:rPr>
        <w:t xml:space="preserve">we </w:t>
      </w:r>
      <w:r>
        <w:rPr>
          <w:rFonts w:ascii="Minion Pro" w:hAnsi="Minion Pro"/>
          <w:rtl w:val="0"/>
          <w:lang w:val="en-US"/>
        </w:rPr>
        <w:t xml:space="preserve">have </w:t>
      </w:r>
      <w:r>
        <w:rPr>
          <w:rFonts w:ascii="Minion Pro" w:hAnsi="Minion Pro"/>
          <w:rtl w:val="0"/>
          <w:lang w:val="en-US"/>
        </w:rPr>
        <w:t xml:space="preserve">someone read from their journal </w:t>
      </w:r>
      <w:r>
        <w:rPr>
          <w:rFonts w:ascii="Minion Pro" w:hAnsi="Minion Pro"/>
          <w:rtl w:val="0"/>
          <w:lang w:val="en-US"/>
        </w:rPr>
        <w:t xml:space="preserve">from the previous week </w:t>
      </w:r>
      <w:r>
        <w:rPr>
          <w:rFonts w:ascii="Minion Pro" w:hAnsi="Minion Pro"/>
          <w:rtl w:val="0"/>
          <w:lang w:val="en-US"/>
        </w:rPr>
        <w:t xml:space="preserve">to give the people ideas about how to answer the questions. </w:t>
      </w:r>
      <w:r>
        <w:rPr>
          <w:rFonts w:ascii="Minion Pro" w:hAnsi="Minion Pro"/>
          <w:rtl w:val="0"/>
          <w:lang w:val="en-US"/>
        </w:rPr>
        <w:t xml:space="preserve">We choose individuals who are most capable of performing this task. </w:t>
      </w:r>
      <w:r>
        <w:rPr>
          <w:rFonts w:ascii="Minion Pro" w:hAnsi="Minion Pro"/>
          <w:rtl w:val="0"/>
          <w:lang w:val="en-US"/>
        </w:rPr>
        <w:t xml:space="preserve">We urge </w:t>
      </w:r>
      <w:r>
        <w:rPr>
          <w:rFonts w:ascii="Minion Pro" w:hAnsi="Minion Pro"/>
          <w:rtl w:val="0"/>
          <w:lang w:val="en-US"/>
        </w:rPr>
        <w:t xml:space="preserve">all of </w:t>
      </w:r>
      <w:r>
        <w:rPr>
          <w:rFonts w:ascii="Minion Pro" w:hAnsi="Minion Pro"/>
          <w:rtl w:val="0"/>
          <w:lang w:val="en-US"/>
        </w:rPr>
        <w:t xml:space="preserve">the people to bring the journals </w:t>
      </w:r>
      <w:r>
        <w:rPr>
          <w:rFonts w:ascii="Minion Pro" w:hAnsi="Minion Pro"/>
          <w:rtl w:val="0"/>
          <w:lang w:val="en-US"/>
        </w:rPr>
        <w:t xml:space="preserve">to the service </w:t>
      </w:r>
      <w:r>
        <w:rPr>
          <w:rFonts w:ascii="Minion Pro" w:hAnsi="Minion Pro"/>
          <w:rtl w:val="0"/>
          <w:lang w:val="en-US"/>
        </w:rPr>
        <w:t>and jot down new ideas they get from others.</w:t>
      </w:r>
      <w:r>
        <w:rPr>
          <w:rFonts w:ascii="Minion Pro" w:hAnsi="Minion Pro"/>
          <w:rtl w:val="0"/>
          <w:lang w:val="en-US"/>
        </w:rPr>
        <w:t xml:space="preserve"> Then, as a congregation we repeat together the verse for the coming week several times.</w:t>
      </w:r>
      <w:r>
        <w:rPr>
          <w:rFonts w:ascii="Minion Pro" w:cs="Minion Pro" w:hAnsi="Minion Pro" w:eastAsia="Minion Pro"/>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Minion Pro">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0"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de-DE"/>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hint="default"/>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